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E86DA" w14:textId="167D66D8" w:rsidR="009B3C4D" w:rsidRPr="00042AAF" w:rsidRDefault="001913D5" w:rsidP="00251E7E">
      <w:pPr>
        <w:pBdr>
          <w:bottom w:val="double" w:sz="4" w:space="1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2AAF">
        <w:rPr>
          <w:rFonts w:ascii="Times New Roman" w:hAnsi="Times New Roman" w:cs="Times New Roman"/>
          <w:b/>
          <w:sz w:val="32"/>
          <w:szCs w:val="32"/>
        </w:rPr>
        <w:t>Техничке карактеристике за све екскурзије</w:t>
      </w:r>
    </w:p>
    <w:p w14:paraId="09783D87" w14:textId="576988EA" w:rsidR="001913D5" w:rsidRPr="00042AAF" w:rsidRDefault="001913D5" w:rsidP="00042AAF">
      <w:pPr>
        <w:jc w:val="both"/>
        <w:rPr>
          <w:rFonts w:ascii="Times New Roman" w:hAnsi="Times New Roman" w:cs="Times New Roman"/>
          <w:sz w:val="24"/>
          <w:szCs w:val="24"/>
        </w:rPr>
      </w:pPr>
      <w:r w:rsidRPr="00042AAF">
        <w:rPr>
          <w:rFonts w:ascii="Times New Roman" w:hAnsi="Times New Roman" w:cs="Times New Roman"/>
          <w:b/>
          <w:sz w:val="24"/>
          <w:szCs w:val="24"/>
        </w:rPr>
        <w:t xml:space="preserve">ПРЕВОЗ: </w:t>
      </w:r>
      <w:r w:rsidRPr="00042AAF">
        <w:rPr>
          <w:rFonts w:ascii="Times New Roman" w:hAnsi="Times New Roman" w:cs="Times New Roman"/>
          <w:sz w:val="24"/>
          <w:szCs w:val="24"/>
        </w:rPr>
        <w:t xml:space="preserve">Висококомфорним, високоподним туристичким аутобусом са свом исправном пратећом опремом (телевизор, видео, клима) и професионалним возачима са довољним бројем седећих места по спецификацији ученика. Сваки ученик и наставник, односно учитељ или пратилац ученика морају имати своје седиште на релацији по програму који испуњава одредбе </w:t>
      </w:r>
      <w:r w:rsidRPr="00042AAF">
        <w:rPr>
          <w:rFonts w:ascii="Times New Roman" w:hAnsi="Times New Roman" w:cs="Times New Roman"/>
          <w:i/>
          <w:sz w:val="24"/>
          <w:szCs w:val="24"/>
        </w:rPr>
        <w:t>Закона о превозу у друмском саобраћају, Закона о безбедности саобраћаја на путевима</w:t>
      </w:r>
      <w:r w:rsidRPr="00042AAF">
        <w:rPr>
          <w:rFonts w:ascii="Times New Roman" w:hAnsi="Times New Roman" w:cs="Times New Roman"/>
          <w:sz w:val="24"/>
          <w:szCs w:val="24"/>
        </w:rPr>
        <w:t xml:space="preserve"> и </w:t>
      </w:r>
      <w:r w:rsidRPr="00042AAF">
        <w:rPr>
          <w:rFonts w:ascii="Times New Roman" w:hAnsi="Times New Roman" w:cs="Times New Roman"/>
          <w:b/>
          <w:i/>
          <w:sz w:val="24"/>
          <w:szCs w:val="24"/>
        </w:rPr>
        <w:t>Правилника о начину обављања организованог превоза ученика</w:t>
      </w:r>
      <w:r w:rsidRPr="00042AAF">
        <w:rPr>
          <w:rFonts w:ascii="Times New Roman" w:hAnsi="Times New Roman" w:cs="Times New Roman"/>
          <w:sz w:val="24"/>
          <w:szCs w:val="24"/>
        </w:rPr>
        <w:t xml:space="preserve">. („Сл. гласник РС“, бр. 46/95, 66/2001, 61/2005, 91/2005, 62/2006, 31/2011 и 68/2015 – др. закони) и </w:t>
      </w:r>
      <w:r w:rsidRPr="00042AAF">
        <w:rPr>
          <w:rFonts w:ascii="Times New Roman" w:hAnsi="Times New Roman" w:cs="Times New Roman"/>
          <w:b/>
          <w:sz w:val="24"/>
          <w:szCs w:val="24"/>
        </w:rPr>
        <w:t>Закона о безбедности саобраћаја на путевима</w:t>
      </w:r>
      <w:r w:rsidRPr="00042AAF">
        <w:rPr>
          <w:rFonts w:ascii="Times New Roman" w:hAnsi="Times New Roman" w:cs="Times New Roman"/>
          <w:sz w:val="24"/>
          <w:szCs w:val="24"/>
        </w:rPr>
        <w:t xml:space="preserve"> (Сл. Гласник РС“, бр. 41/2009, 53/2010, 101/2011, 32/2013 – одлука УС, 55/2014, 96/2015 – др.)</w:t>
      </w:r>
      <w:r w:rsidR="00214AEB">
        <w:rPr>
          <w:rFonts w:ascii="Times New Roman" w:hAnsi="Times New Roman" w:cs="Times New Roman"/>
          <w:sz w:val="24"/>
          <w:szCs w:val="24"/>
        </w:rPr>
        <w:t>.</w:t>
      </w:r>
    </w:p>
    <w:p w14:paraId="64DD1FE9" w14:textId="77777777" w:rsidR="001913D5" w:rsidRPr="00042AAF" w:rsidRDefault="001913D5" w:rsidP="00042AAF">
      <w:pPr>
        <w:jc w:val="both"/>
        <w:rPr>
          <w:rFonts w:ascii="Times New Roman" w:hAnsi="Times New Roman" w:cs="Times New Roman"/>
          <w:sz w:val="24"/>
          <w:szCs w:val="24"/>
        </w:rPr>
      </w:pPr>
      <w:r w:rsidRPr="00214AEB">
        <w:rPr>
          <w:rFonts w:ascii="Times New Roman" w:hAnsi="Times New Roman" w:cs="Times New Roman"/>
          <w:sz w:val="24"/>
          <w:szCs w:val="24"/>
          <w:u w:val="single"/>
        </w:rPr>
        <w:t>Није дозвољено</w:t>
      </w:r>
      <w:r w:rsidRPr="00042AAF">
        <w:rPr>
          <w:rFonts w:ascii="Times New Roman" w:hAnsi="Times New Roman" w:cs="Times New Roman"/>
          <w:sz w:val="24"/>
          <w:szCs w:val="24"/>
        </w:rPr>
        <w:t xml:space="preserve"> ученике превозити комбијем. За ученике шестог разреда аутобус може бити дабл декер. Не сме бити дељења ученика истог одељења у два аутобуса, тј. </w:t>
      </w:r>
      <w:r w:rsidRPr="00214AEB">
        <w:rPr>
          <w:rFonts w:ascii="Times New Roman" w:hAnsi="Times New Roman" w:cs="Times New Roman"/>
          <w:sz w:val="24"/>
          <w:szCs w:val="24"/>
          <w:u w:val="single"/>
        </w:rPr>
        <w:t>сви ученици истог одељења морају бити у истом аутобусу</w:t>
      </w:r>
      <w:r w:rsidRPr="00042A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1E0C82" w14:textId="77777777" w:rsidR="00BD6742" w:rsidRPr="00042AAF" w:rsidRDefault="001913D5" w:rsidP="00042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AAF">
        <w:rPr>
          <w:rFonts w:ascii="Times New Roman" w:hAnsi="Times New Roman" w:cs="Times New Roman"/>
          <w:sz w:val="24"/>
          <w:szCs w:val="24"/>
        </w:rPr>
        <w:t xml:space="preserve">Аутобуси који врше организовани превоз ученика морају поседовати сва средства, исправе, прибор и обавештења прописана </w:t>
      </w:r>
      <w:r w:rsidRPr="00042AAF">
        <w:rPr>
          <w:rFonts w:ascii="Times New Roman" w:hAnsi="Times New Roman" w:cs="Times New Roman"/>
          <w:i/>
          <w:sz w:val="24"/>
          <w:szCs w:val="24"/>
        </w:rPr>
        <w:t>Правилником о начину обављања организованог превоза деце.</w:t>
      </w:r>
      <w:r w:rsidRPr="00042AAF">
        <w:rPr>
          <w:rFonts w:ascii="Times New Roman" w:hAnsi="Times New Roman" w:cs="Times New Roman"/>
          <w:sz w:val="24"/>
          <w:szCs w:val="24"/>
        </w:rPr>
        <w:t xml:space="preserve"> Понуђач је у обавези да пре реализације превоза за сваки аутобус обезбеди сву потребну документацију о техничкој исправности истих. Непосредно пре отпочињања путовања органи унутрашњих послова извршиће контролу документације и техничке исправности сваког возила за превоз ученика. Уколико се утврди неисправност документације или возила, као и разлог у погледу психофизичке способности возача, директор (односно стручни вођа путовања) обуставиће путовање све док се уочене неправилности у потпуности не уклоне. </w:t>
      </w:r>
      <w:r w:rsidRPr="00042AAF">
        <w:rPr>
          <w:rFonts w:ascii="Times New Roman" w:hAnsi="Times New Roman" w:cs="Times New Roman"/>
          <w:b/>
          <w:sz w:val="24"/>
          <w:szCs w:val="24"/>
        </w:rPr>
        <w:t>У одласку и повратку ученицима мора бити обезбеђена пауза на оним местима где ће исти моћи да користе тоалете и где постоји продавница, како би могли да купе нешто за ужину и освежење.</w:t>
      </w:r>
    </w:p>
    <w:p w14:paraId="25D2890E" w14:textId="73E7D64B" w:rsidR="001913D5" w:rsidRPr="00042AAF" w:rsidRDefault="001913D5" w:rsidP="00DC375D">
      <w:pPr>
        <w:jc w:val="both"/>
        <w:rPr>
          <w:rFonts w:ascii="Times New Roman" w:hAnsi="Times New Roman" w:cs="Times New Roman"/>
          <w:sz w:val="24"/>
          <w:szCs w:val="24"/>
        </w:rPr>
      </w:pPr>
      <w:r w:rsidRPr="00042AAF">
        <w:rPr>
          <w:rFonts w:ascii="Times New Roman" w:hAnsi="Times New Roman" w:cs="Times New Roman"/>
          <w:b/>
          <w:sz w:val="24"/>
          <w:szCs w:val="24"/>
        </w:rPr>
        <w:t>Лекар</w:t>
      </w:r>
      <w:r w:rsidR="00042AAF">
        <w:rPr>
          <w:rFonts w:ascii="Times New Roman" w:hAnsi="Times New Roman" w:cs="Times New Roman"/>
          <w:sz w:val="24"/>
          <w:szCs w:val="24"/>
        </w:rPr>
        <w:t xml:space="preserve"> :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Pr="00DC375D">
        <w:rPr>
          <w:rFonts w:ascii="Times New Roman" w:hAnsi="Times New Roman" w:cs="Times New Roman"/>
          <w:sz w:val="24"/>
          <w:szCs w:val="24"/>
          <w:u w:val="single"/>
        </w:rPr>
        <w:t>Дводневне екскурзије требају имати лекара пратиоца</w:t>
      </w:r>
      <w:r w:rsidR="00042AAF">
        <w:rPr>
          <w:rFonts w:ascii="Times New Roman" w:hAnsi="Times New Roman" w:cs="Times New Roman"/>
          <w:sz w:val="24"/>
          <w:szCs w:val="24"/>
        </w:rPr>
        <w:t>.</w:t>
      </w:r>
    </w:p>
    <w:p w14:paraId="18E0AFE9" w14:textId="271A5363" w:rsidR="001913D5" w:rsidRPr="00042AAF" w:rsidRDefault="001913D5" w:rsidP="00DC375D">
      <w:pPr>
        <w:jc w:val="both"/>
        <w:rPr>
          <w:rFonts w:ascii="Times New Roman" w:hAnsi="Times New Roman" w:cs="Times New Roman"/>
          <w:sz w:val="24"/>
          <w:szCs w:val="24"/>
        </w:rPr>
      </w:pPr>
      <w:r w:rsidRPr="00042AAF">
        <w:rPr>
          <w:rFonts w:ascii="Times New Roman" w:hAnsi="Times New Roman" w:cs="Times New Roman"/>
          <w:b/>
          <w:sz w:val="24"/>
          <w:szCs w:val="24"/>
        </w:rPr>
        <w:t>Туристички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Pr="00042AAF">
        <w:rPr>
          <w:rFonts w:ascii="Times New Roman" w:hAnsi="Times New Roman" w:cs="Times New Roman"/>
          <w:b/>
          <w:sz w:val="24"/>
          <w:szCs w:val="24"/>
        </w:rPr>
        <w:t>водич</w:t>
      </w:r>
      <w:r w:rsidR="00042AAF">
        <w:rPr>
          <w:rFonts w:ascii="Times New Roman" w:hAnsi="Times New Roman" w:cs="Times New Roman"/>
          <w:sz w:val="24"/>
          <w:szCs w:val="24"/>
        </w:rPr>
        <w:t xml:space="preserve"> :</w:t>
      </w:r>
      <w:r w:rsidRPr="00042AAF">
        <w:rPr>
          <w:rFonts w:ascii="Times New Roman" w:hAnsi="Times New Roman" w:cs="Times New Roman"/>
          <w:sz w:val="24"/>
          <w:szCs w:val="24"/>
        </w:rPr>
        <w:t xml:space="preserve">  </w:t>
      </w:r>
      <w:r w:rsidRPr="00DC375D">
        <w:rPr>
          <w:rFonts w:ascii="Times New Roman" w:hAnsi="Times New Roman" w:cs="Times New Roman"/>
          <w:sz w:val="24"/>
          <w:szCs w:val="24"/>
          <w:u w:val="single"/>
        </w:rPr>
        <w:t>Све екскурзије требају имати обезбеђеног туристичког водича</w:t>
      </w:r>
      <w:r w:rsidRPr="00042AAF">
        <w:rPr>
          <w:rFonts w:ascii="Times New Roman" w:hAnsi="Times New Roman" w:cs="Times New Roman"/>
          <w:sz w:val="24"/>
          <w:szCs w:val="24"/>
        </w:rPr>
        <w:t>.</w:t>
      </w:r>
    </w:p>
    <w:p w14:paraId="7EC93E9B" w14:textId="18D1AD52" w:rsidR="001913D5" w:rsidRPr="00042AAF" w:rsidRDefault="001913D5" w:rsidP="00042AAF">
      <w:pPr>
        <w:jc w:val="both"/>
        <w:rPr>
          <w:rFonts w:ascii="Times New Roman" w:hAnsi="Times New Roman" w:cs="Times New Roman"/>
          <w:sz w:val="24"/>
          <w:szCs w:val="24"/>
        </w:rPr>
      </w:pPr>
      <w:r w:rsidRPr="00042AAF">
        <w:rPr>
          <w:rFonts w:ascii="Times New Roman" w:hAnsi="Times New Roman" w:cs="Times New Roman"/>
          <w:b/>
          <w:sz w:val="24"/>
          <w:szCs w:val="24"/>
        </w:rPr>
        <w:t>Гратис</w:t>
      </w:r>
      <w:r w:rsidR="00042AAF">
        <w:rPr>
          <w:rFonts w:ascii="Times New Roman" w:hAnsi="Times New Roman" w:cs="Times New Roman"/>
          <w:sz w:val="24"/>
          <w:szCs w:val="24"/>
        </w:rPr>
        <w:t xml:space="preserve"> :</w:t>
      </w:r>
      <w:r w:rsidRPr="00042AAF">
        <w:rPr>
          <w:rFonts w:ascii="Times New Roman" w:hAnsi="Times New Roman" w:cs="Times New Roman"/>
          <w:sz w:val="24"/>
          <w:szCs w:val="24"/>
        </w:rPr>
        <w:t xml:space="preserve"> На </w:t>
      </w:r>
      <w:r w:rsidRPr="00251E7E">
        <w:rPr>
          <w:rFonts w:ascii="Times New Roman" w:hAnsi="Times New Roman" w:cs="Times New Roman"/>
          <w:b/>
          <w:bCs/>
          <w:sz w:val="24"/>
          <w:szCs w:val="24"/>
        </w:rPr>
        <w:t xml:space="preserve">15 </w:t>
      </w:r>
      <w:r w:rsidRPr="00042AAF">
        <w:rPr>
          <w:rFonts w:ascii="Times New Roman" w:hAnsi="Times New Roman" w:cs="Times New Roman"/>
          <w:sz w:val="24"/>
          <w:szCs w:val="24"/>
        </w:rPr>
        <w:t xml:space="preserve">пријављених ученика </w:t>
      </w:r>
      <w:r w:rsidRPr="00251E7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2AAF">
        <w:rPr>
          <w:rFonts w:ascii="Times New Roman" w:hAnsi="Times New Roman" w:cs="Times New Roman"/>
          <w:sz w:val="24"/>
          <w:szCs w:val="24"/>
        </w:rPr>
        <w:t xml:space="preserve"> гратис, близанци </w:t>
      </w:r>
      <w:r w:rsidRPr="00251E7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2AAF">
        <w:rPr>
          <w:rFonts w:ascii="Times New Roman" w:hAnsi="Times New Roman" w:cs="Times New Roman"/>
          <w:sz w:val="24"/>
          <w:szCs w:val="24"/>
        </w:rPr>
        <w:t xml:space="preserve"> гратис.</w:t>
      </w:r>
    </w:p>
    <w:p w14:paraId="575A0F08" w14:textId="77777777" w:rsidR="00042AAF" w:rsidRDefault="001913D5" w:rsidP="00117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42AAF">
        <w:rPr>
          <w:rFonts w:ascii="Times New Roman" w:hAnsi="Times New Roman" w:cs="Times New Roman"/>
          <w:b/>
          <w:sz w:val="24"/>
          <w:szCs w:val="24"/>
        </w:rPr>
        <w:t>Накнада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Pr="00042AAF">
        <w:rPr>
          <w:rFonts w:ascii="Times New Roman" w:hAnsi="Times New Roman" w:cs="Times New Roman"/>
          <w:b/>
          <w:sz w:val="24"/>
          <w:szCs w:val="24"/>
        </w:rPr>
        <w:t>наставницима</w:t>
      </w:r>
      <w:r w:rsidRPr="00042AAF">
        <w:rPr>
          <w:rFonts w:ascii="Times New Roman" w:hAnsi="Times New Roman" w:cs="Times New Roman"/>
          <w:sz w:val="24"/>
          <w:szCs w:val="24"/>
        </w:rPr>
        <w:t xml:space="preserve">  </w:t>
      </w:r>
      <w:r w:rsidRPr="00042AAF">
        <w:rPr>
          <w:rFonts w:ascii="Times New Roman" w:hAnsi="Times New Roman" w:cs="Times New Roman"/>
          <w:b/>
          <w:sz w:val="24"/>
          <w:szCs w:val="24"/>
        </w:rPr>
        <w:t>за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Pr="00042AAF">
        <w:rPr>
          <w:rFonts w:ascii="Times New Roman" w:hAnsi="Times New Roman" w:cs="Times New Roman"/>
          <w:b/>
          <w:sz w:val="24"/>
          <w:szCs w:val="24"/>
        </w:rPr>
        <w:t>бригу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Pr="00042AAF">
        <w:rPr>
          <w:rFonts w:ascii="Times New Roman" w:hAnsi="Times New Roman" w:cs="Times New Roman"/>
          <w:b/>
          <w:sz w:val="24"/>
          <w:szCs w:val="24"/>
        </w:rPr>
        <w:t>о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Pr="00042AAF">
        <w:rPr>
          <w:rFonts w:ascii="Times New Roman" w:hAnsi="Times New Roman" w:cs="Times New Roman"/>
          <w:b/>
          <w:sz w:val="24"/>
          <w:szCs w:val="24"/>
        </w:rPr>
        <w:t>деци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="00042AAF">
        <w:rPr>
          <w:rFonts w:ascii="Times New Roman" w:hAnsi="Times New Roman" w:cs="Times New Roman"/>
          <w:sz w:val="24"/>
          <w:szCs w:val="24"/>
        </w:rPr>
        <w:t>:</w:t>
      </w:r>
      <w:r w:rsidRPr="00042A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3ACA9" w14:textId="1DC462AD" w:rsidR="001913D5" w:rsidRPr="00042AAF" w:rsidRDefault="001913D5" w:rsidP="00117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42AAF">
        <w:rPr>
          <w:rFonts w:ascii="Times New Roman" w:hAnsi="Times New Roman" w:cs="Times New Roman"/>
          <w:sz w:val="24"/>
          <w:szCs w:val="24"/>
        </w:rPr>
        <w:t xml:space="preserve">За ниже разреде 1-4  нето </w:t>
      </w:r>
      <w:r w:rsidR="00DC375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F78F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E60DC" w:rsidRPr="00251E7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251E7E">
        <w:rPr>
          <w:rFonts w:ascii="Times New Roman" w:hAnsi="Times New Roman" w:cs="Times New Roman"/>
          <w:b/>
          <w:bCs/>
          <w:sz w:val="24"/>
          <w:szCs w:val="24"/>
        </w:rPr>
        <w:t>,00</w:t>
      </w:r>
      <w:r w:rsidR="00042AAF">
        <w:rPr>
          <w:rFonts w:ascii="Times New Roman" w:hAnsi="Times New Roman" w:cs="Times New Roman"/>
          <w:sz w:val="24"/>
          <w:szCs w:val="24"/>
        </w:rPr>
        <w:t xml:space="preserve"> </w:t>
      </w:r>
      <w:r w:rsidR="00042AAF" w:rsidRPr="00042AAF">
        <w:rPr>
          <w:rFonts w:ascii="Times New Roman" w:hAnsi="Times New Roman" w:cs="Times New Roman"/>
          <w:sz w:val="24"/>
          <w:szCs w:val="24"/>
        </w:rPr>
        <w:t>динара</w:t>
      </w:r>
      <w:r w:rsidR="00042AAF">
        <w:rPr>
          <w:rFonts w:ascii="Times New Roman" w:hAnsi="Times New Roman" w:cs="Times New Roman"/>
          <w:sz w:val="24"/>
          <w:szCs w:val="24"/>
        </w:rPr>
        <w:t xml:space="preserve">, </w:t>
      </w:r>
      <w:r w:rsidR="00042AAF" w:rsidRPr="00042AAF">
        <w:rPr>
          <w:rFonts w:ascii="Times New Roman" w:hAnsi="Times New Roman" w:cs="Times New Roman"/>
          <w:sz w:val="24"/>
          <w:szCs w:val="24"/>
        </w:rPr>
        <w:t xml:space="preserve">бруто </w:t>
      </w:r>
      <w:r w:rsidR="00DC375D">
        <w:rPr>
          <w:rFonts w:ascii="Times New Roman" w:hAnsi="Times New Roman" w:cs="Times New Roman"/>
          <w:b/>
          <w:bCs/>
          <w:sz w:val="24"/>
          <w:szCs w:val="24"/>
        </w:rPr>
        <w:t>925</w:t>
      </w:r>
      <w:r w:rsidR="00042AAF" w:rsidRPr="00251E7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DC375D">
        <w:rPr>
          <w:rFonts w:ascii="Times New Roman" w:hAnsi="Times New Roman" w:cs="Times New Roman"/>
          <w:b/>
          <w:bCs/>
          <w:sz w:val="24"/>
          <w:szCs w:val="24"/>
        </w:rPr>
        <w:t>93</w:t>
      </w:r>
      <w:r w:rsidR="00042AAF">
        <w:rPr>
          <w:rFonts w:ascii="Times New Roman" w:hAnsi="Times New Roman" w:cs="Times New Roman"/>
          <w:sz w:val="24"/>
          <w:szCs w:val="24"/>
        </w:rPr>
        <w:t xml:space="preserve"> </w:t>
      </w:r>
      <w:r w:rsidR="00042AAF" w:rsidRPr="00042AAF">
        <w:rPr>
          <w:rFonts w:ascii="Times New Roman" w:hAnsi="Times New Roman" w:cs="Times New Roman"/>
          <w:sz w:val="24"/>
          <w:szCs w:val="24"/>
        </w:rPr>
        <w:t>динара</w:t>
      </w:r>
      <w:r w:rsidR="00BD6742" w:rsidRPr="00042AAF">
        <w:rPr>
          <w:rFonts w:ascii="Times New Roman" w:hAnsi="Times New Roman" w:cs="Times New Roman"/>
          <w:sz w:val="24"/>
          <w:szCs w:val="24"/>
        </w:rPr>
        <w:t>.</w:t>
      </w:r>
    </w:p>
    <w:p w14:paraId="35B375AF" w14:textId="5835456E" w:rsidR="00615A89" w:rsidRPr="00042AAF" w:rsidRDefault="00615A89" w:rsidP="00117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042AAF">
        <w:rPr>
          <w:rFonts w:ascii="Times New Roman" w:hAnsi="Times New Roman" w:cs="Times New Roman"/>
          <w:sz w:val="24"/>
          <w:szCs w:val="24"/>
        </w:rPr>
        <w:t xml:space="preserve">Од 5-8 разреда нето </w:t>
      </w:r>
      <w:r w:rsidR="00DC375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F78F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251E7E">
        <w:rPr>
          <w:rFonts w:ascii="Times New Roman" w:hAnsi="Times New Roman" w:cs="Times New Roman"/>
          <w:b/>
          <w:bCs/>
          <w:sz w:val="24"/>
          <w:szCs w:val="24"/>
        </w:rPr>
        <w:t>0,00</w:t>
      </w:r>
      <w:r w:rsidR="00042AAF" w:rsidRPr="00042AAF">
        <w:rPr>
          <w:rFonts w:ascii="Times New Roman" w:hAnsi="Times New Roman" w:cs="Times New Roman"/>
          <w:sz w:val="24"/>
          <w:szCs w:val="24"/>
        </w:rPr>
        <w:t xml:space="preserve"> динара</w:t>
      </w:r>
      <w:r w:rsidR="00042AAF">
        <w:rPr>
          <w:rFonts w:ascii="Times New Roman" w:hAnsi="Times New Roman" w:cs="Times New Roman"/>
          <w:sz w:val="24"/>
          <w:szCs w:val="24"/>
        </w:rPr>
        <w:t xml:space="preserve">, </w:t>
      </w:r>
      <w:r w:rsidR="00BD6742" w:rsidRPr="00042AAF">
        <w:rPr>
          <w:rFonts w:ascii="Times New Roman" w:hAnsi="Times New Roman" w:cs="Times New Roman"/>
          <w:sz w:val="24"/>
          <w:szCs w:val="24"/>
        </w:rPr>
        <w:t xml:space="preserve"> </w:t>
      </w:r>
      <w:r w:rsidR="008E60DC" w:rsidRPr="00042AAF">
        <w:rPr>
          <w:rFonts w:ascii="Times New Roman" w:hAnsi="Times New Roman" w:cs="Times New Roman"/>
          <w:sz w:val="24"/>
          <w:szCs w:val="24"/>
        </w:rPr>
        <w:t xml:space="preserve">бруто </w:t>
      </w:r>
      <w:r w:rsidR="00DC375D">
        <w:rPr>
          <w:rFonts w:ascii="Times New Roman" w:hAnsi="Times New Roman" w:cs="Times New Roman"/>
          <w:b/>
          <w:bCs/>
          <w:sz w:val="24"/>
          <w:szCs w:val="24"/>
        </w:rPr>
        <w:t>925</w:t>
      </w:r>
      <w:r w:rsidR="00042AAF" w:rsidRPr="00251E7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DC375D">
        <w:rPr>
          <w:rFonts w:ascii="Times New Roman" w:hAnsi="Times New Roman" w:cs="Times New Roman"/>
          <w:b/>
          <w:bCs/>
          <w:sz w:val="24"/>
          <w:szCs w:val="24"/>
        </w:rPr>
        <w:t>93</w:t>
      </w:r>
      <w:r w:rsidR="00042AAF">
        <w:rPr>
          <w:rFonts w:ascii="Times New Roman" w:hAnsi="Times New Roman" w:cs="Times New Roman"/>
          <w:sz w:val="24"/>
          <w:szCs w:val="24"/>
        </w:rPr>
        <w:t xml:space="preserve"> </w:t>
      </w:r>
      <w:r w:rsidR="008E60DC" w:rsidRPr="00042AAF">
        <w:rPr>
          <w:rFonts w:ascii="Times New Roman" w:hAnsi="Times New Roman" w:cs="Times New Roman"/>
          <w:sz w:val="24"/>
          <w:szCs w:val="24"/>
        </w:rPr>
        <w:t>динара.</w:t>
      </w:r>
    </w:p>
    <w:p w14:paraId="40B68D72" w14:textId="77777777" w:rsidR="001913D5" w:rsidRPr="00042AAF" w:rsidRDefault="001913D5" w:rsidP="001913D5">
      <w:pPr>
        <w:rPr>
          <w:sz w:val="24"/>
          <w:szCs w:val="24"/>
        </w:rPr>
      </w:pPr>
    </w:p>
    <w:sectPr w:rsidR="001913D5" w:rsidRPr="00042AAF" w:rsidSect="009B3C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94F7" w14:textId="77777777" w:rsidR="002A0ED3" w:rsidRDefault="002A0ED3" w:rsidP="00042AAF">
      <w:pPr>
        <w:spacing w:after="0" w:line="240" w:lineRule="auto"/>
      </w:pPr>
      <w:r>
        <w:separator/>
      </w:r>
    </w:p>
  </w:endnote>
  <w:endnote w:type="continuationSeparator" w:id="0">
    <w:p w14:paraId="1CD0BB80" w14:textId="77777777" w:rsidR="002A0ED3" w:rsidRDefault="002A0ED3" w:rsidP="00042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4B700" w14:textId="77777777" w:rsidR="00042AAF" w:rsidRDefault="00042A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179B" w14:textId="77777777" w:rsidR="00042AAF" w:rsidRDefault="00042A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873C" w14:textId="77777777" w:rsidR="00042AAF" w:rsidRDefault="00042A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CDDED" w14:textId="77777777" w:rsidR="002A0ED3" w:rsidRDefault="002A0ED3" w:rsidP="00042AAF">
      <w:pPr>
        <w:spacing w:after="0" w:line="240" w:lineRule="auto"/>
      </w:pPr>
      <w:r>
        <w:separator/>
      </w:r>
    </w:p>
  </w:footnote>
  <w:footnote w:type="continuationSeparator" w:id="0">
    <w:p w14:paraId="1D6EDCD0" w14:textId="77777777" w:rsidR="002A0ED3" w:rsidRDefault="002A0ED3" w:rsidP="00042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0A20" w14:textId="77777777" w:rsidR="00042AAF" w:rsidRDefault="00042A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109C" w14:textId="77777777" w:rsidR="00042AAF" w:rsidRDefault="00042A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50C63" w14:textId="77777777" w:rsidR="00042AAF" w:rsidRDefault="00042A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3D5"/>
    <w:rsid w:val="00042AAF"/>
    <w:rsid w:val="00062EC5"/>
    <w:rsid w:val="00117E7F"/>
    <w:rsid w:val="001913D5"/>
    <w:rsid w:val="00214AEB"/>
    <w:rsid w:val="00251E7E"/>
    <w:rsid w:val="002A0ED3"/>
    <w:rsid w:val="00395386"/>
    <w:rsid w:val="00615A89"/>
    <w:rsid w:val="00674B6B"/>
    <w:rsid w:val="008E60DC"/>
    <w:rsid w:val="009B3C4D"/>
    <w:rsid w:val="00A84F69"/>
    <w:rsid w:val="00B415BE"/>
    <w:rsid w:val="00BD6742"/>
    <w:rsid w:val="00C43520"/>
    <w:rsid w:val="00DC375D"/>
    <w:rsid w:val="00DD1D6C"/>
    <w:rsid w:val="00F95918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42DE45"/>
  <w15:docId w15:val="{F56070F9-221D-4652-A3E9-85221869D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C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AAF"/>
  </w:style>
  <w:style w:type="paragraph" w:styleId="Footer">
    <w:name w:val="footer"/>
    <w:basedOn w:val="Normal"/>
    <w:link w:val="FooterChar"/>
    <w:uiPriority w:val="99"/>
    <w:unhideWhenUsed/>
    <w:rsid w:val="00042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</dc:creator>
  <cp:keywords>Klasifikacija: Bez ograničenja</cp:keywords>
  <cp:lastModifiedBy>Bozidar Nikolic</cp:lastModifiedBy>
  <cp:revision>12</cp:revision>
  <dcterms:created xsi:type="dcterms:W3CDTF">2022-12-06T13:20:00Z</dcterms:created>
  <dcterms:modified xsi:type="dcterms:W3CDTF">2024-11-14T10:11:00Z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387aa141-ae47-47d0-8289-f5bae902cbef</vt:lpwstr>
  </property>
  <property fmtid="{D5CDD505-2E9C-101B-9397-08002B2CF9AE}" pid="3" name="Klasifikacija">
    <vt:lpwstr>Bez-ogranicenja</vt:lpwstr>
  </property>
</Properties>
</file>